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6E" w:rsidRDefault="00891D58" w:rsidP="00314CFF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様式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第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３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号（第</w:t>
      </w:r>
      <w:r w:rsidR="00FF1D20">
        <w:rPr>
          <w:rFonts w:ascii="ＭＳ 明朝" w:eastAsia="ＭＳ 明朝" w:cs="ＭＳ 明朝" w:hint="eastAsia"/>
          <w:color w:val="000000"/>
          <w:kern w:val="0"/>
          <w:sz w:val="20"/>
        </w:rPr>
        <w:t>６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条関係）</w:t>
      </w:r>
    </w:p>
    <w:p w:rsidR="00FD406E" w:rsidRPr="009F4E42" w:rsidRDefault="00C5651E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揖斐川町</w:t>
      </w:r>
      <w:r w:rsidR="00416865">
        <w:rPr>
          <w:rFonts w:ascii="ＭＳ 明朝" w:eastAsia="ＭＳ 明朝" w:cs="ＭＳ 明朝" w:hint="eastAsia"/>
          <w:color w:val="000000"/>
          <w:kern w:val="0"/>
          <w:sz w:val="24"/>
        </w:rPr>
        <w:t>農地利用最適化推進</w:t>
      </w:r>
      <w:r w:rsidR="00FD406E">
        <w:rPr>
          <w:rFonts w:ascii="ＭＳ 明朝" w:eastAsia="ＭＳ 明朝" w:cs="ＭＳ 明朝" w:hint="eastAsia"/>
          <w:color w:val="000000"/>
          <w:kern w:val="0"/>
          <w:sz w:val="24"/>
        </w:rPr>
        <w:t>委員候補者応募申込</w:t>
      </w:r>
      <w:r w:rsidR="00FD406E" w:rsidRPr="009F4E42">
        <w:rPr>
          <w:rFonts w:ascii="ＭＳ 明朝" w:eastAsia="ＭＳ 明朝" w:cs="ＭＳ 明朝" w:hint="eastAsia"/>
          <w:color w:val="000000"/>
          <w:kern w:val="0"/>
          <w:sz w:val="24"/>
        </w:rPr>
        <w:t>書</w:t>
      </w:r>
    </w:p>
    <w:p w:rsidR="00FD406E" w:rsidRDefault="00FF1D20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 xml:space="preserve">年　　月　　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日</w:t>
      </w:r>
    </w:p>
    <w:p w:rsidR="00FD406E" w:rsidRDefault="00C5651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416865">
        <w:rPr>
          <w:rFonts w:ascii="ＭＳ 明朝" w:eastAsia="ＭＳ 明朝" w:cs="ＭＳ 明朝" w:hint="eastAsia"/>
          <w:color w:val="000000"/>
          <w:kern w:val="0"/>
          <w:sz w:val="20"/>
        </w:rPr>
        <w:t>農業委員会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長　様</w:t>
      </w:r>
    </w:p>
    <w:p w:rsidR="00FD406E" w:rsidRDefault="00C5651E" w:rsidP="00FF1D20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農</w:t>
      </w:r>
      <w:r w:rsidR="00416865">
        <w:rPr>
          <w:rFonts w:ascii="ＭＳ 明朝" w:eastAsia="ＭＳ 明朝" w:cs="ＭＳ 明朝" w:hint="eastAsia"/>
          <w:color w:val="000000"/>
          <w:kern w:val="0"/>
          <w:sz w:val="20"/>
        </w:rPr>
        <w:t>地利用最適化推進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委員候補として下記のとおり応募します。</w:t>
      </w:r>
    </w:p>
    <w:p w:rsidR="00416865" w:rsidRDefault="00416865" w:rsidP="00416865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tbl>
      <w:tblPr>
        <w:tblStyle w:val="a9"/>
        <w:tblW w:w="0" w:type="auto"/>
        <w:tblLook w:val="04A0"/>
      </w:tblPr>
      <w:tblGrid>
        <w:gridCol w:w="2376"/>
        <w:gridCol w:w="7546"/>
      </w:tblGrid>
      <w:tr w:rsidR="004E24FA" w:rsidTr="00F542A1">
        <w:tc>
          <w:tcPr>
            <w:tcW w:w="2376" w:type="dxa"/>
          </w:tcPr>
          <w:p w:rsidR="004E24FA" w:rsidRDefault="00513A87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応募</w:t>
            </w:r>
            <w:r w:rsidR="00891D58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する地区</w:t>
            </w:r>
          </w:p>
          <w:p w:rsidR="004E24FA" w:rsidRDefault="004E24FA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（いずれかひとつを○で囲む）</w:t>
            </w:r>
          </w:p>
        </w:tc>
        <w:tc>
          <w:tcPr>
            <w:tcW w:w="7546" w:type="dxa"/>
            <w:vAlign w:val="center"/>
          </w:tcPr>
          <w:p w:rsidR="004E24FA" w:rsidRDefault="00891D58" w:rsidP="00891D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揖斐川</w:t>
            </w:r>
            <w:r w:rsidR="00FF1D20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・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谷汲</w:t>
            </w:r>
            <w:r w:rsidR="00FF1D20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・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春日</w:t>
            </w:r>
            <w:r w:rsidR="00FF1D20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・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久瀬</w:t>
            </w:r>
            <w:r w:rsidR="00FF1D20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・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藤橋　・　坂内</w:t>
            </w:r>
          </w:p>
        </w:tc>
      </w:tr>
    </w:tbl>
    <w:p w:rsidR="00FD406E" w:rsidRPr="00416865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rPr>
          <w:trHeight w:val="679"/>
        </w:trPr>
        <w:tc>
          <w:tcPr>
            <w:tcW w:w="4915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</w:t>
            </w:r>
            <w:r w:rsidR="0026732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経歴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】</w:t>
            </w: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416865" w:rsidRDefault="00416865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416865" w:rsidRDefault="00416865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416865" w:rsidRDefault="00416865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【応募の理由】</w:t>
            </w: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416865" w:rsidRDefault="00416865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26732B" w:rsidTr="0026732B">
        <w:tc>
          <w:tcPr>
            <w:tcW w:w="9922" w:type="dxa"/>
            <w:gridSpan w:val="6"/>
          </w:tcPr>
          <w:p w:rsidR="0026732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416865" w:rsidRPr="00314CFF" w:rsidRDefault="00416865" w:rsidP="0041686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【農業委員会委員への推薦の有無】　　なし　・　あり</w:t>
            </w:r>
          </w:p>
          <w:p w:rsidR="0026732B" w:rsidRPr="00416865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FD406E" w:rsidRPr="0026732B" w:rsidRDefault="00FD406E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sectPr w:rsidR="00FD406E" w:rsidRPr="0026732B" w:rsidSect="00EA47B9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58" w:rsidRDefault="00891D58">
      <w:r>
        <w:separator/>
      </w:r>
    </w:p>
  </w:endnote>
  <w:endnote w:type="continuationSeparator" w:id="0">
    <w:p w:rsidR="00891D58" w:rsidRDefault="0089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58" w:rsidRDefault="00891D5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58" w:rsidRDefault="00891D58">
      <w:r>
        <w:separator/>
      </w:r>
    </w:p>
  </w:footnote>
  <w:footnote w:type="continuationSeparator" w:id="0">
    <w:p w:rsidR="00891D58" w:rsidRDefault="00891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F9A"/>
    <w:rsid w:val="00003DD9"/>
    <w:rsid w:val="00004D36"/>
    <w:rsid w:val="00014425"/>
    <w:rsid w:val="00020928"/>
    <w:rsid w:val="00020EDC"/>
    <w:rsid w:val="000252B4"/>
    <w:rsid w:val="0007237A"/>
    <w:rsid w:val="00090633"/>
    <w:rsid w:val="000C3BF6"/>
    <w:rsid w:val="000F3BDC"/>
    <w:rsid w:val="001270C3"/>
    <w:rsid w:val="00136946"/>
    <w:rsid w:val="00144479"/>
    <w:rsid w:val="00167954"/>
    <w:rsid w:val="001729BD"/>
    <w:rsid w:val="00190060"/>
    <w:rsid w:val="001B5C4B"/>
    <w:rsid w:val="001C3168"/>
    <w:rsid w:val="001E3622"/>
    <w:rsid w:val="001E629E"/>
    <w:rsid w:val="00215FB6"/>
    <w:rsid w:val="00217750"/>
    <w:rsid w:val="00225325"/>
    <w:rsid w:val="00231679"/>
    <w:rsid w:val="00231B50"/>
    <w:rsid w:val="00255312"/>
    <w:rsid w:val="0026732B"/>
    <w:rsid w:val="002866BF"/>
    <w:rsid w:val="002946B1"/>
    <w:rsid w:val="002A1CD3"/>
    <w:rsid w:val="002A3953"/>
    <w:rsid w:val="002C35A9"/>
    <w:rsid w:val="002D602B"/>
    <w:rsid w:val="00312813"/>
    <w:rsid w:val="00314CFF"/>
    <w:rsid w:val="00337A4F"/>
    <w:rsid w:val="003623AA"/>
    <w:rsid w:val="00366F8F"/>
    <w:rsid w:val="003773F1"/>
    <w:rsid w:val="00393F55"/>
    <w:rsid w:val="0039668C"/>
    <w:rsid w:val="003A66BA"/>
    <w:rsid w:val="003B53A3"/>
    <w:rsid w:val="003F33B2"/>
    <w:rsid w:val="003F71B7"/>
    <w:rsid w:val="00414F9A"/>
    <w:rsid w:val="00416865"/>
    <w:rsid w:val="0045678A"/>
    <w:rsid w:val="004674D6"/>
    <w:rsid w:val="00482992"/>
    <w:rsid w:val="004843B2"/>
    <w:rsid w:val="004A6E1A"/>
    <w:rsid w:val="004A7376"/>
    <w:rsid w:val="004B41E8"/>
    <w:rsid w:val="004C68E4"/>
    <w:rsid w:val="004D1E48"/>
    <w:rsid w:val="004E24FA"/>
    <w:rsid w:val="00513A87"/>
    <w:rsid w:val="005200EA"/>
    <w:rsid w:val="00520D6C"/>
    <w:rsid w:val="00531134"/>
    <w:rsid w:val="00544E3B"/>
    <w:rsid w:val="005564C9"/>
    <w:rsid w:val="0058615B"/>
    <w:rsid w:val="0059026A"/>
    <w:rsid w:val="00593558"/>
    <w:rsid w:val="0059705A"/>
    <w:rsid w:val="005A7EF3"/>
    <w:rsid w:val="005C6A53"/>
    <w:rsid w:val="005F52A1"/>
    <w:rsid w:val="00606FE6"/>
    <w:rsid w:val="00616E35"/>
    <w:rsid w:val="0063109D"/>
    <w:rsid w:val="00656F4A"/>
    <w:rsid w:val="006B3B4C"/>
    <w:rsid w:val="006D49BB"/>
    <w:rsid w:val="006F13CF"/>
    <w:rsid w:val="00700EEB"/>
    <w:rsid w:val="0070355C"/>
    <w:rsid w:val="0070420B"/>
    <w:rsid w:val="00714665"/>
    <w:rsid w:val="00724895"/>
    <w:rsid w:val="00741280"/>
    <w:rsid w:val="00754E16"/>
    <w:rsid w:val="007A16D1"/>
    <w:rsid w:val="007B68B7"/>
    <w:rsid w:val="007C3D0E"/>
    <w:rsid w:val="007D002C"/>
    <w:rsid w:val="007D2F9E"/>
    <w:rsid w:val="007E2006"/>
    <w:rsid w:val="007E2F55"/>
    <w:rsid w:val="00807D75"/>
    <w:rsid w:val="00814151"/>
    <w:rsid w:val="008515D0"/>
    <w:rsid w:val="00870261"/>
    <w:rsid w:val="00891D58"/>
    <w:rsid w:val="008964F3"/>
    <w:rsid w:val="008B5B6E"/>
    <w:rsid w:val="008E705B"/>
    <w:rsid w:val="008E70E4"/>
    <w:rsid w:val="00924B24"/>
    <w:rsid w:val="00937FE1"/>
    <w:rsid w:val="009412A3"/>
    <w:rsid w:val="00943C2B"/>
    <w:rsid w:val="0095660D"/>
    <w:rsid w:val="009770A3"/>
    <w:rsid w:val="00992335"/>
    <w:rsid w:val="00994CF0"/>
    <w:rsid w:val="009A122C"/>
    <w:rsid w:val="009A3044"/>
    <w:rsid w:val="009B45F7"/>
    <w:rsid w:val="009D3E06"/>
    <w:rsid w:val="009F4E42"/>
    <w:rsid w:val="00A447A5"/>
    <w:rsid w:val="00A53BE9"/>
    <w:rsid w:val="00A54B7E"/>
    <w:rsid w:val="00A7179B"/>
    <w:rsid w:val="00A7588D"/>
    <w:rsid w:val="00A8453C"/>
    <w:rsid w:val="00A945F8"/>
    <w:rsid w:val="00AB0370"/>
    <w:rsid w:val="00B1596B"/>
    <w:rsid w:val="00B63378"/>
    <w:rsid w:val="00B83813"/>
    <w:rsid w:val="00B85691"/>
    <w:rsid w:val="00B90B69"/>
    <w:rsid w:val="00B93750"/>
    <w:rsid w:val="00BD3651"/>
    <w:rsid w:val="00BE5395"/>
    <w:rsid w:val="00C07109"/>
    <w:rsid w:val="00C14235"/>
    <w:rsid w:val="00C219E7"/>
    <w:rsid w:val="00C45CFC"/>
    <w:rsid w:val="00C46557"/>
    <w:rsid w:val="00C50693"/>
    <w:rsid w:val="00C52F82"/>
    <w:rsid w:val="00C5651E"/>
    <w:rsid w:val="00C84148"/>
    <w:rsid w:val="00CA10E4"/>
    <w:rsid w:val="00CB55BD"/>
    <w:rsid w:val="00CC73D5"/>
    <w:rsid w:val="00CF5B47"/>
    <w:rsid w:val="00CF655C"/>
    <w:rsid w:val="00D216FA"/>
    <w:rsid w:val="00D41197"/>
    <w:rsid w:val="00D56DD9"/>
    <w:rsid w:val="00D8562B"/>
    <w:rsid w:val="00D910A2"/>
    <w:rsid w:val="00D94A89"/>
    <w:rsid w:val="00DD3117"/>
    <w:rsid w:val="00DE4F7A"/>
    <w:rsid w:val="00DF10E5"/>
    <w:rsid w:val="00E113F2"/>
    <w:rsid w:val="00E44569"/>
    <w:rsid w:val="00E52FAA"/>
    <w:rsid w:val="00E536A9"/>
    <w:rsid w:val="00E645B0"/>
    <w:rsid w:val="00E67B28"/>
    <w:rsid w:val="00E7145C"/>
    <w:rsid w:val="00E74783"/>
    <w:rsid w:val="00E80219"/>
    <w:rsid w:val="00E804C5"/>
    <w:rsid w:val="00E92685"/>
    <w:rsid w:val="00EA38B5"/>
    <w:rsid w:val="00EA47B9"/>
    <w:rsid w:val="00EB0F1A"/>
    <w:rsid w:val="00EC0780"/>
    <w:rsid w:val="00EC4124"/>
    <w:rsid w:val="00F0543C"/>
    <w:rsid w:val="00F12136"/>
    <w:rsid w:val="00F2110A"/>
    <w:rsid w:val="00F37B1F"/>
    <w:rsid w:val="00F41780"/>
    <w:rsid w:val="00F542A1"/>
    <w:rsid w:val="00F772B1"/>
    <w:rsid w:val="00F84EC8"/>
    <w:rsid w:val="00F90BDD"/>
    <w:rsid w:val="00F9229D"/>
    <w:rsid w:val="00FB7B69"/>
    <w:rsid w:val="00FC501C"/>
    <w:rsid w:val="00FD406E"/>
    <w:rsid w:val="00FE78E2"/>
    <w:rsid w:val="00FF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66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84E1-BBC5-4254-906E-58A6001D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智弘</dc:creator>
  <cp:lastModifiedBy>c-noguchi254</cp:lastModifiedBy>
  <cp:revision>3</cp:revision>
  <cp:lastPrinted>2016-11-22T00:51:00Z</cp:lastPrinted>
  <dcterms:created xsi:type="dcterms:W3CDTF">2017-02-17T08:38:00Z</dcterms:created>
  <dcterms:modified xsi:type="dcterms:W3CDTF">2017-02-18T22:36:00Z</dcterms:modified>
</cp:coreProperties>
</file>